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sz w:val="44"/>
          <w:szCs w:val="44"/>
        </w:rPr>
      </w:pPr>
      <w:bookmarkStart w:id="0" w:name="_GoBack"/>
      <w:r>
        <w:rPr>
          <w:rFonts w:hint="eastAsia" w:ascii="黑体" w:hAnsi="黑体" w:eastAsia="黑体"/>
          <w:sz w:val="44"/>
          <w:szCs w:val="44"/>
        </w:rPr>
        <w:t>关于在全校开展“爱心传递”资助育人系列活动的通知</w:t>
      </w:r>
    </w:p>
    <w:bookmarkEnd w:id="0"/>
    <w:p>
      <w:pPr>
        <w:spacing w:line="580" w:lineRule="exact"/>
        <w:jc w:val="center"/>
        <w:rPr>
          <w:rFonts w:ascii="方正小标宋简体" w:eastAsia="方正小标宋简体"/>
          <w:sz w:val="44"/>
          <w:szCs w:val="44"/>
        </w:rPr>
      </w:pPr>
    </w:p>
    <w:p>
      <w:pPr>
        <w:spacing w:line="540" w:lineRule="exact"/>
        <w:rPr>
          <w:rFonts w:ascii="仿宋" w:hAnsi="仿宋" w:eastAsia="仿宋"/>
          <w:sz w:val="28"/>
          <w:szCs w:val="28"/>
        </w:rPr>
      </w:pPr>
      <w:r>
        <w:rPr>
          <w:rFonts w:hint="eastAsia" w:ascii="仿宋" w:hAnsi="仿宋" w:eastAsia="仿宋"/>
          <w:sz w:val="28"/>
          <w:szCs w:val="28"/>
        </w:rPr>
        <w:t>各学院：</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为</w:t>
      </w:r>
      <w:r>
        <w:rPr>
          <w:rFonts w:ascii="仿宋" w:hAnsi="仿宋" w:eastAsia="仿宋"/>
          <w:sz w:val="28"/>
          <w:szCs w:val="28"/>
        </w:rPr>
        <w:t>充分</w:t>
      </w:r>
      <w:r>
        <w:rPr>
          <w:rFonts w:hint="eastAsia" w:ascii="仿宋" w:hAnsi="仿宋" w:eastAsia="仿宋"/>
          <w:sz w:val="28"/>
          <w:szCs w:val="28"/>
        </w:rPr>
        <w:t>发挥</w:t>
      </w:r>
      <w:r>
        <w:rPr>
          <w:rFonts w:ascii="仿宋" w:hAnsi="仿宋" w:eastAsia="仿宋"/>
          <w:sz w:val="28"/>
          <w:szCs w:val="28"/>
        </w:rPr>
        <w:t>资助育人作用，</w:t>
      </w:r>
      <w:r>
        <w:rPr>
          <w:rFonts w:hint="eastAsia" w:ascii="仿宋" w:hAnsi="仿宋" w:eastAsia="仿宋"/>
          <w:sz w:val="28"/>
          <w:szCs w:val="28"/>
        </w:rPr>
        <w:t>落实</w:t>
      </w:r>
      <w:r>
        <w:rPr>
          <w:rFonts w:ascii="仿宋" w:hAnsi="仿宋" w:eastAsia="仿宋"/>
          <w:sz w:val="28"/>
          <w:szCs w:val="28"/>
        </w:rPr>
        <w:t>习近平总书记提出的</w:t>
      </w:r>
      <w:r>
        <w:rPr>
          <w:rFonts w:hint="eastAsia" w:ascii="仿宋" w:hAnsi="仿宋" w:eastAsia="仿宋"/>
          <w:sz w:val="28"/>
          <w:szCs w:val="28"/>
        </w:rPr>
        <w:t>“</w:t>
      </w:r>
      <w:r>
        <w:rPr>
          <w:rFonts w:ascii="仿宋" w:hAnsi="仿宋" w:eastAsia="仿宋"/>
          <w:sz w:val="28"/>
          <w:szCs w:val="28"/>
        </w:rPr>
        <w:t>要全程育人</w:t>
      </w:r>
      <w:r>
        <w:rPr>
          <w:rFonts w:hint="eastAsia" w:ascii="仿宋" w:hAnsi="仿宋" w:eastAsia="仿宋"/>
          <w:sz w:val="28"/>
          <w:szCs w:val="28"/>
        </w:rPr>
        <w:t>、</w:t>
      </w:r>
      <w:r>
        <w:rPr>
          <w:rFonts w:ascii="仿宋" w:hAnsi="仿宋" w:eastAsia="仿宋"/>
          <w:sz w:val="28"/>
          <w:szCs w:val="28"/>
        </w:rPr>
        <w:t>全方位</w:t>
      </w:r>
      <w:r>
        <w:rPr>
          <w:rFonts w:hint="eastAsia" w:ascii="仿宋" w:hAnsi="仿宋" w:eastAsia="仿宋"/>
          <w:sz w:val="28"/>
          <w:szCs w:val="28"/>
        </w:rPr>
        <w:t>育</w:t>
      </w:r>
      <w:r>
        <w:rPr>
          <w:rFonts w:ascii="仿宋" w:hAnsi="仿宋" w:eastAsia="仿宋"/>
          <w:sz w:val="28"/>
          <w:szCs w:val="28"/>
        </w:rPr>
        <w:t>人</w:t>
      </w:r>
      <w:r>
        <w:rPr>
          <w:rFonts w:hint="eastAsia" w:ascii="仿宋" w:hAnsi="仿宋" w:eastAsia="仿宋"/>
          <w:sz w:val="28"/>
          <w:szCs w:val="28"/>
        </w:rPr>
        <w:t>”</w:t>
      </w:r>
      <w:r>
        <w:rPr>
          <w:rFonts w:ascii="仿宋" w:hAnsi="仿宋" w:eastAsia="仿宋"/>
          <w:sz w:val="28"/>
          <w:szCs w:val="28"/>
        </w:rPr>
        <w:t>的要求</w:t>
      </w:r>
      <w:r>
        <w:rPr>
          <w:rFonts w:hint="eastAsia" w:ascii="仿宋" w:hAnsi="仿宋" w:eastAsia="仿宋"/>
          <w:sz w:val="28"/>
          <w:szCs w:val="28"/>
        </w:rPr>
        <w:t>，根据山东省学生资助管理中心《关于组织开展2019年“爱心传递”</w:t>
      </w:r>
      <w:r>
        <w:rPr>
          <w:rFonts w:ascii="仿宋" w:hAnsi="仿宋" w:eastAsia="仿宋"/>
          <w:sz w:val="28"/>
          <w:szCs w:val="28"/>
        </w:rPr>
        <w:t>主题</w:t>
      </w:r>
      <w:r>
        <w:rPr>
          <w:rFonts w:hint="eastAsia" w:ascii="仿宋" w:hAnsi="仿宋" w:eastAsia="仿宋"/>
          <w:sz w:val="28"/>
          <w:szCs w:val="28"/>
        </w:rPr>
        <w:t>育人活动的通知（鲁学助（2019）12号）》要求，经研究</w:t>
      </w:r>
      <w:r>
        <w:rPr>
          <w:rFonts w:ascii="仿宋" w:hAnsi="仿宋" w:eastAsia="仿宋"/>
          <w:sz w:val="28"/>
          <w:szCs w:val="28"/>
        </w:rPr>
        <w:t>决定在</w:t>
      </w:r>
      <w:r>
        <w:rPr>
          <w:rFonts w:hint="eastAsia" w:ascii="仿宋" w:hAnsi="仿宋" w:eastAsia="仿宋"/>
          <w:sz w:val="28"/>
          <w:szCs w:val="28"/>
        </w:rPr>
        <w:t>受</w:t>
      </w:r>
      <w:r>
        <w:rPr>
          <w:rFonts w:ascii="仿宋" w:hAnsi="仿宋" w:eastAsia="仿宋"/>
          <w:sz w:val="28"/>
          <w:szCs w:val="28"/>
        </w:rPr>
        <w:t>资助学生中</w:t>
      </w:r>
      <w:r>
        <w:rPr>
          <w:rFonts w:hint="eastAsia" w:ascii="仿宋" w:hAnsi="仿宋" w:eastAsia="仿宋"/>
          <w:sz w:val="28"/>
          <w:szCs w:val="28"/>
        </w:rPr>
        <w:t>开展“爱心传递”系列主题活动，培养</w:t>
      </w:r>
      <w:r>
        <w:rPr>
          <w:rFonts w:ascii="仿宋" w:hAnsi="仿宋" w:eastAsia="仿宋"/>
          <w:sz w:val="28"/>
          <w:szCs w:val="28"/>
        </w:rPr>
        <w:t>受助学生的</w:t>
      </w:r>
      <w:r>
        <w:rPr>
          <w:rFonts w:hint="eastAsia" w:ascii="仿宋" w:hAnsi="仿宋" w:eastAsia="仿宋"/>
          <w:sz w:val="28"/>
          <w:szCs w:val="28"/>
        </w:rPr>
        <w:t>无私奉献意识</w:t>
      </w:r>
      <w:r>
        <w:rPr>
          <w:rFonts w:ascii="仿宋" w:hAnsi="仿宋" w:eastAsia="仿宋"/>
          <w:sz w:val="28"/>
          <w:szCs w:val="28"/>
        </w:rPr>
        <w:t>和社会责任</w:t>
      </w:r>
      <w:r>
        <w:rPr>
          <w:rFonts w:hint="eastAsia" w:ascii="仿宋" w:hAnsi="仿宋" w:eastAsia="仿宋"/>
          <w:sz w:val="28"/>
          <w:szCs w:val="28"/>
        </w:rPr>
        <w:t>感。现将有关事项通知如下：</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一、指导思想</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以习近平总书记新时代中国特色社会主义思想为指导，按照《高校思想政治工作质量提升工程实施纲要》中提出的全面推进资助育人的相关要求，遵循</w:t>
      </w:r>
      <w:r>
        <w:rPr>
          <w:rFonts w:ascii="仿宋" w:hAnsi="仿宋" w:eastAsia="仿宋"/>
          <w:sz w:val="28"/>
          <w:szCs w:val="28"/>
        </w:rPr>
        <w:t>“资困、励志、强能、善施”的资助育人</w:t>
      </w:r>
      <w:r>
        <w:rPr>
          <w:rFonts w:hint="eastAsia" w:ascii="仿宋" w:hAnsi="仿宋" w:eastAsia="仿宋"/>
          <w:sz w:val="28"/>
          <w:szCs w:val="28"/>
        </w:rPr>
        <w:t>工作理念，把“扶困”与“扶智”、“扶困”与“扶志”结合起来，构建物质帮助、道德浸润、爱心奉献、知恩感恩、精神激励有效融合的资助育人长效机制，培养受助学生自立自强、知恩感恩、勇于担当的良好品质，使学生</w:t>
      </w:r>
      <w:r>
        <w:rPr>
          <w:rFonts w:ascii="仿宋" w:hAnsi="仿宋" w:eastAsia="仿宋"/>
          <w:sz w:val="28"/>
          <w:szCs w:val="28"/>
        </w:rPr>
        <w:t>树立正确的世界观、人生观</w:t>
      </w:r>
      <w:r>
        <w:rPr>
          <w:rFonts w:hint="eastAsia" w:ascii="仿宋" w:hAnsi="仿宋" w:eastAsia="仿宋"/>
          <w:sz w:val="28"/>
          <w:szCs w:val="28"/>
        </w:rPr>
        <w:t>和</w:t>
      </w:r>
      <w:r>
        <w:rPr>
          <w:rFonts w:ascii="仿宋" w:hAnsi="仿宋" w:eastAsia="仿宋"/>
          <w:sz w:val="28"/>
          <w:szCs w:val="28"/>
        </w:rPr>
        <w:t>价值观</w:t>
      </w:r>
      <w:r>
        <w:rPr>
          <w:rFonts w:hint="eastAsia" w:ascii="仿宋" w:hAnsi="仿宋" w:eastAsia="仿宋"/>
          <w:sz w:val="28"/>
          <w:szCs w:val="28"/>
        </w:rPr>
        <w:t>。</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活动主题</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爱心传递，资助育人</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三、活动时间</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2019年6月——11月。</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四、主要</w:t>
      </w:r>
      <w:r>
        <w:rPr>
          <w:rFonts w:ascii="仿宋" w:hAnsi="仿宋" w:eastAsia="仿宋"/>
          <w:sz w:val="28"/>
          <w:szCs w:val="28"/>
        </w:rPr>
        <w:t>内容</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一）</w:t>
      </w:r>
      <w:r>
        <w:rPr>
          <w:rFonts w:hint="eastAsia" w:ascii="仿宋" w:hAnsi="仿宋" w:eastAsia="仿宋"/>
          <w:sz w:val="28"/>
          <w:szCs w:val="28"/>
        </w:rPr>
        <w:t>“爱心传递”主题</w:t>
      </w:r>
      <w:r>
        <w:rPr>
          <w:rFonts w:ascii="仿宋" w:hAnsi="仿宋" w:eastAsia="仿宋"/>
          <w:sz w:val="28"/>
          <w:szCs w:val="28"/>
        </w:rPr>
        <w:t>教育</w:t>
      </w:r>
      <w:r>
        <w:rPr>
          <w:rFonts w:hint="eastAsia" w:ascii="仿宋" w:hAnsi="仿宋" w:eastAsia="仿宋"/>
          <w:sz w:val="28"/>
          <w:szCs w:val="28"/>
        </w:rPr>
        <w:t>活动</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结合学院实际通过召开主题</w:t>
      </w:r>
      <w:r>
        <w:rPr>
          <w:rFonts w:ascii="仿宋" w:hAnsi="仿宋" w:eastAsia="仿宋"/>
          <w:sz w:val="28"/>
          <w:szCs w:val="28"/>
        </w:rPr>
        <w:t>班会</w:t>
      </w:r>
      <w:r>
        <w:rPr>
          <w:rFonts w:hint="eastAsia" w:ascii="仿宋" w:hAnsi="仿宋" w:eastAsia="仿宋"/>
          <w:sz w:val="28"/>
          <w:szCs w:val="28"/>
        </w:rPr>
        <w:t>、先进</w:t>
      </w:r>
      <w:r>
        <w:rPr>
          <w:rFonts w:ascii="仿宋" w:hAnsi="仿宋" w:eastAsia="仿宋"/>
          <w:sz w:val="28"/>
          <w:szCs w:val="28"/>
        </w:rPr>
        <w:t>典型</w:t>
      </w:r>
      <w:r>
        <w:rPr>
          <w:rFonts w:hint="eastAsia" w:ascii="仿宋" w:hAnsi="仿宋" w:eastAsia="仿宋"/>
          <w:sz w:val="28"/>
          <w:szCs w:val="28"/>
        </w:rPr>
        <w:t>事迹报告会、制作主题板报、</w:t>
      </w:r>
      <w:r>
        <w:rPr>
          <w:rFonts w:ascii="仿宋" w:hAnsi="仿宋" w:eastAsia="仿宋"/>
          <w:sz w:val="28"/>
          <w:szCs w:val="28"/>
        </w:rPr>
        <w:t>宣传海报</w:t>
      </w:r>
      <w:r>
        <w:rPr>
          <w:rFonts w:hint="eastAsia" w:ascii="仿宋" w:hAnsi="仿宋" w:eastAsia="仿宋"/>
          <w:sz w:val="28"/>
          <w:szCs w:val="28"/>
        </w:rPr>
        <w:t>及宣传</w:t>
      </w:r>
      <w:r>
        <w:rPr>
          <w:rFonts w:ascii="仿宋" w:hAnsi="仿宋" w:eastAsia="仿宋"/>
          <w:sz w:val="28"/>
          <w:szCs w:val="28"/>
        </w:rPr>
        <w:t>视频</w:t>
      </w:r>
      <w:r>
        <w:rPr>
          <w:rFonts w:hint="eastAsia" w:ascii="仿宋" w:hAnsi="仿宋" w:eastAsia="仿宋"/>
          <w:sz w:val="28"/>
          <w:szCs w:val="28"/>
        </w:rPr>
        <w:t>、举办主题征文活动、阅读励志书籍或观看励志电影、推送新媒体专辑、文明使用公共资源、撰写励志感恩心得体会等各具特色的主题</w:t>
      </w:r>
      <w:r>
        <w:rPr>
          <w:rFonts w:ascii="仿宋" w:hAnsi="仿宋" w:eastAsia="仿宋"/>
          <w:sz w:val="28"/>
          <w:szCs w:val="28"/>
        </w:rPr>
        <w:t>教育活动</w:t>
      </w:r>
      <w:r>
        <w:rPr>
          <w:rFonts w:hint="eastAsia" w:ascii="仿宋" w:hAnsi="仿宋" w:eastAsia="仿宋"/>
          <w:sz w:val="28"/>
          <w:szCs w:val="28"/>
        </w:rPr>
        <w:t>，加强</w:t>
      </w:r>
      <w:r>
        <w:rPr>
          <w:rFonts w:ascii="仿宋" w:hAnsi="仿宋" w:eastAsia="仿宋"/>
          <w:sz w:val="28"/>
          <w:szCs w:val="28"/>
        </w:rPr>
        <w:t>个人品德、家庭美德、职业道德、社会</w:t>
      </w:r>
      <w:r>
        <w:rPr>
          <w:rFonts w:hint="eastAsia" w:ascii="仿宋" w:hAnsi="仿宋" w:eastAsia="仿宋"/>
          <w:sz w:val="28"/>
          <w:szCs w:val="28"/>
        </w:rPr>
        <w:t>公德</w:t>
      </w:r>
      <w:r>
        <w:rPr>
          <w:rFonts w:ascii="仿宋" w:hAnsi="仿宋" w:eastAsia="仿宋"/>
          <w:sz w:val="28"/>
          <w:szCs w:val="28"/>
        </w:rPr>
        <w:t>教育</w:t>
      </w:r>
      <w:r>
        <w:rPr>
          <w:rFonts w:hint="eastAsia" w:ascii="仿宋" w:hAnsi="仿宋" w:eastAsia="仿宋"/>
          <w:sz w:val="28"/>
          <w:szCs w:val="28"/>
        </w:rPr>
        <w:t>，培养学生感恩励志的奋斗精神、崇德向善</w:t>
      </w:r>
      <w:r>
        <w:rPr>
          <w:rFonts w:ascii="仿宋" w:hAnsi="仿宋" w:eastAsia="仿宋"/>
          <w:sz w:val="28"/>
          <w:szCs w:val="28"/>
        </w:rPr>
        <w:t>的道德风尚、扶贫济弱的责任担当。</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二）</w:t>
      </w:r>
      <w:r>
        <w:rPr>
          <w:rFonts w:hint="eastAsia" w:ascii="仿宋" w:hAnsi="仿宋" w:eastAsia="仿宋"/>
          <w:sz w:val="28"/>
          <w:szCs w:val="28"/>
        </w:rPr>
        <w:t>“爱心传递”主题实践</w:t>
      </w:r>
      <w:r>
        <w:rPr>
          <w:rFonts w:ascii="仿宋" w:hAnsi="仿宋" w:eastAsia="仿宋"/>
          <w:sz w:val="28"/>
          <w:szCs w:val="28"/>
        </w:rPr>
        <w:t>活动</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围绕“</w:t>
      </w:r>
      <w:r>
        <w:rPr>
          <w:rFonts w:ascii="仿宋" w:hAnsi="仿宋" w:eastAsia="仿宋"/>
          <w:sz w:val="28"/>
          <w:szCs w:val="28"/>
        </w:rPr>
        <w:t>爱心传递</w:t>
      </w:r>
      <w:r>
        <w:rPr>
          <w:rFonts w:hint="eastAsia" w:ascii="仿宋" w:hAnsi="仿宋" w:eastAsia="仿宋"/>
          <w:sz w:val="28"/>
          <w:szCs w:val="28"/>
        </w:rPr>
        <w:t>”主题积极</w:t>
      </w:r>
      <w:r>
        <w:rPr>
          <w:rFonts w:ascii="仿宋" w:hAnsi="仿宋" w:eastAsia="仿宋"/>
          <w:sz w:val="28"/>
          <w:szCs w:val="28"/>
        </w:rPr>
        <w:t>开展各种形式的志愿服务和社会实践活动，如</w:t>
      </w:r>
      <w:r>
        <w:rPr>
          <w:rFonts w:hint="eastAsia" w:ascii="仿宋" w:hAnsi="仿宋" w:eastAsia="仿宋"/>
          <w:sz w:val="28"/>
          <w:szCs w:val="28"/>
        </w:rPr>
        <w:t>开展爱心募捐活动，关心帮助</w:t>
      </w:r>
      <w:r>
        <w:rPr>
          <w:rFonts w:ascii="仿宋" w:hAnsi="仿宋" w:eastAsia="仿宋"/>
          <w:sz w:val="28"/>
          <w:szCs w:val="28"/>
        </w:rPr>
        <w:t>空巢老人</w:t>
      </w:r>
      <w:r>
        <w:rPr>
          <w:rFonts w:hint="eastAsia" w:ascii="仿宋" w:hAnsi="仿宋" w:eastAsia="仿宋"/>
          <w:sz w:val="28"/>
          <w:szCs w:val="28"/>
        </w:rPr>
        <w:t>、</w:t>
      </w:r>
      <w:r>
        <w:rPr>
          <w:rFonts w:ascii="仿宋" w:hAnsi="仿宋" w:eastAsia="仿宋"/>
          <w:sz w:val="28"/>
          <w:szCs w:val="28"/>
        </w:rPr>
        <w:t>留守儿童、残疾人士</w:t>
      </w:r>
      <w:r>
        <w:rPr>
          <w:rFonts w:hint="eastAsia" w:ascii="仿宋" w:hAnsi="仿宋" w:eastAsia="仿宋"/>
          <w:sz w:val="28"/>
          <w:szCs w:val="28"/>
        </w:rPr>
        <w:t>活动，看望福利院遗弃儿童，文明校园我来了，情暖社区，义务劳动，保护环境我先行</w:t>
      </w:r>
      <w:r>
        <w:rPr>
          <w:rFonts w:ascii="仿宋" w:hAnsi="仿宋" w:eastAsia="仿宋"/>
          <w:sz w:val="28"/>
          <w:szCs w:val="28"/>
        </w:rPr>
        <w:t>等，通过从</w:t>
      </w:r>
      <w:r>
        <w:rPr>
          <w:rFonts w:hint="eastAsia" w:ascii="仿宋" w:hAnsi="仿宋" w:eastAsia="仿宋"/>
          <w:sz w:val="28"/>
          <w:szCs w:val="28"/>
        </w:rPr>
        <w:t>“</w:t>
      </w:r>
      <w:r>
        <w:rPr>
          <w:rFonts w:ascii="仿宋" w:hAnsi="仿宋" w:eastAsia="仿宋"/>
          <w:sz w:val="28"/>
          <w:szCs w:val="28"/>
        </w:rPr>
        <w:t>受助</w:t>
      </w:r>
      <w:r>
        <w:rPr>
          <w:rFonts w:hint="eastAsia" w:ascii="仿宋" w:hAnsi="仿宋" w:eastAsia="仿宋"/>
          <w:sz w:val="28"/>
          <w:szCs w:val="28"/>
        </w:rPr>
        <w:t>”到“助人”的</w:t>
      </w:r>
      <w:r>
        <w:rPr>
          <w:rFonts w:ascii="仿宋" w:hAnsi="仿宋" w:eastAsia="仿宋"/>
          <w:sz w:val="28"/>
          <w:szCs w:val="28"/>
        </w:rPr>
        <w:t>实践，</w:t>
      </w:r>
      <w:r>
        <w:rPr>
          <w:rFonts w:hint="eastAsia" w:ascii="仿宋" w:hAnsi="仿宋" w:eastAsia="仿宋"/>
          <w:sz w:val="28"/>
          <w:szCs w:val="28"/>
        </w:rPr>
        <w:t>培养</w:t>
      </w:r>
      <w:r>
        <w:rPr>
          <w:rFonts w:ascii="仿宋" w:hAnsi="仿宋" w:eastAsia="仿宋"/>
          <w:sz w:val="28"/>
          <w:szCs w:val="28"/>
        </w:rPr>
        <w:t>学生爱心</w:t>
      </w:r>
      <w:r>
        <w:rPr>
          <w:rFonts w:hint="eastAsia" w:ascii="仿宋" w:hAnsi="仿宋" w:eastAsia="仿宋"/>
          <w:sz w:val="28"/>
          <w:szCs w:val="28"/>
        </w:rPr>
        <w:t>意识</w:t>
      </w:r>
      <w:r>
        <w:rPr>
          <w:rFonts w:ascii="仿宋" w:hAnsi="仿宋" w:eastAsia="仿宋"/>
          <w:sz w:val="28"/>
          <w:szCs w:val="28"/>
        </w:rPr>
        <w:t>、荣誉意识、责任担当。</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三）</w:t>
      </w:r>
      <w:r>
        <w:rPr>
          <w:rFonts w:hint="eastAsia" w:ascii="仿宋" w:hAnsi="仿宋" w:eastAsia="仿宋"/>
          <w:sz w:val="28"/>
          <w:szCs w:val="28"/>
        </w:rPr>
        <w:t>“爱心传递”推介</w:t>
      </w:r>
      <w:r>
        <w:rPr>
          <w:rFonts w:ascii="仿宋" w:hAnsi="仿宋" w:eastAsia="仿宋"/>
          <w:sz w:val="28"/>
          <w:szCs w:val="28"/>
        </w:rPr>
        <w:t>评选活动</w:t>
      </w:r>
    </w:p>
    <w:p>
      <w:pPr>
        <w:spacing w:line="5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校资助中心将利用微信平台和资助中心网站对各学院开展的各类活动进行宣传推广，并择优向省资助中心推介。11月底，资助中心将对各学院报送的工作案例和典型事迹进行评选，表彰优秀组织奖、优秀工作案例、“爱心之星”优秀学生若干名。</w:t>
      </w:r>
    </w:p>
    <w:p>
      <w:pPr>
        <w:spacing w:line="540" w:lineRule="exact"/>
        <w:rPr>
          <w:rFonts w:hint="eastAsia" w:ascii="仿宋" w:hAnsi="仿宋" w:eastAsia="仿宋"/>
          <w:sz w:val="28"/>
          <w:szCs w:val="28"/>
        </w:rPr>
      </w:pPr>
    </w:p>
    <w:p>
      <w:pPr>
        <w:spacing w:line="540" w:lineRule="exact"/>
        <w:rPr>
          <w:rFonts w:ascii="仿宋" w:hAnsi="仿宋" w:eastAsia="仿宋"/>
          <w:sz w:val="28"/>
          <w:szCs w:val="28"/>
        </w:rPr>
      </w:pPr>
    </w:p>
    <w:p>
      <w:pPr>
        <w:spacing w:line="540" w:lineRule="exact"/>
        <w:rPr>
          <w:rFonts w:ascii="仿宋" w:hAnsi="仿宋" w:eastAsia="仿宋"/>
          <w:sz w:val="28"/>
          <w:szCs w:val="28"/>
        </w:rPr>
      </w:pPr>
      <w:r>
        <w:rPr>
          <w:rFonts w:hint="eastAsia" w:ascii="仿宋" w:hAnsi="仿宋" w:eastAsia="仿宋"/>
          <w:sz w:val="28"/>
          <w:szCs w:val="28"/>
        </w:rPr>
        <w:t xml:space="preserve">                              聊城大学学生资助管理中心</w:t>
      </w:r>
    </w:p>
    <w:p>
      <w:pPr>
        <w:spacing w:line="54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201</w:t>
      </w:r>
      <w:r>
        <w:rPr>
          <w:rFonts w:hint="eastAsia" w:ascii="仿宋" w:hAnsi="仿宋" w:eastAsia="仿宋"/>
          <w:sz w:val="28"/>
          <w:szCs w:val="28"/>
        </w:rPr>
        <w:t>9</w:t>
      </w:r>
      <w:r>
        <w:rPr>
          <w:rFonts w:ascii="仿宋" w:hAnsi="仿宋" w:eastAsia="仿宋"/>
          <w:sz w:val="28"/>
          <w:szCs w:val="28"/>
        </w:rPr>
        <w:t>年</w:t>
      </w:r>
      <w:r>
        <w:rPr>
          <w:rFonts w:hint="eastAsia" w:ascii="仿宋" w:hAnsi="仿宋" w:eastAsia="仿宋"/>
          <w:sz w:val="28"/>
          <w:szCs w:val="28"/>
        </w:rPr>
        <w:t>6</w:t>
      </w:r>
      <w:r>
        <w:rPr>
          <w:rFonts w:ascii="仿宋" w:hAnsi="仿宋" w:eastAsia="仿宋"/>
          <w:sz w:val="28"/>
          <w:szCs w:val="28"/>
        </w:rPr>
        <w:t>月</w:t>
      </w:r>
      <w:r>
        <w:rPr>
          <w:rFonts w:hint="eastAsia" w:ascii="仿宋" w:hAnsi="仿宋" w:eastAsia="仿宋"/>
          <w:sz w:val="28"/>
          <w:szCs w:val="28"/>
        </w:rPr>
        <w:t>10</w:t>
      </w:r>
      <w:r>
        <w:rPr>
          <w:rFonts w:ascii="仿宋" w:hAnsi="仿宋" w:eastAsia="仿宋"/>
          <w:sz w:val="28"/>
          <w:szCs w:val="28"/>
        </w:rPr>
        <w:t>日</w:t>
      </w:r>
    </w:p>
    <w:p/>
    <w:sectPr>
      <w:headerReference r:id="rId3" w:type="default"/>
      <w:footerReference r:id="rId4" w:type="default"/>
      <w:footerReference r:id="rId5" w:type="even"/>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01" w:h="255" w:hRule="exact" w:wrap="around" w:vAnchor="text" w:hAnchor="margin" w:xAlign="center" w:y="2"/>
      <w:rPr>
        <w:rStyle w:val="6"/>
        <w:sz w:val="24"/>
        <w:szCs w:val="24"/>
      </w:rPr>
    </w:pP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3</w:t>
    </w:r>
    <w:r>
      <w:rPr>
        <w:sz w:val="24"/>
        <w:szCs w:val="24"/>
      </w:rPr>
      <w:fldChar w:fldCharType="end"/>
    </w:r>
  </w:p>
  <w:p>
    <w:pPr>
      <w:pStyle w:val="2"/>
      <w:tabs>
        <w:tab w:val="left" w:pos="9720"/>
      </w:tabs>
      <w:ind w:right="-82"/>
      <w:rPr>
        <w:rFonts w:hint="eastAsia" w:ascii="方正姚体" w:eastAsia="方正姚体"/>
        <w:b/>
        <w:bCs/>
        <w:color w:val="0000FF"/>
      </w:rPr>
    </w:pPr>
    <w:r>
      <w:rPr>
        <w:rFonts w:hint="eastAsia" w:ascii="方正姚体" w:eastAsia="方正姚体"/>
        <w:b/>
        <w:bCs/>
        <w:color w:val="0000FF"/>
      </w:rPr>
      <w:t>办公地址：东校区大学生事务服务中心107室                  办公电话：0635-8239608、8239610</w:t>
    </w:r>
  </w:p>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9"/>
      </w:pBdr>
      <w:jc w:val="both"/>
      <w:rPr>
        <w:rFonts w:ascii="楷体_GB2312" w:eastAsia="黑体"/>
        <w:b/>
        <w:bCs/>
        <w:sz w:val="32"/>
      </w:rPr>
    </w:pPr>
    <w:r>
      <w:fldChar w:fldCharType="begin"/>
    </w:r>
    <w:r>
      <w:instrText xml:space="preserve"> INCLUDEPICTURE "http://www.lctu.edu.cn/chinese/jw/images/xiaoming.gif" \* MERGEFORMATINET </w:instrText>
    </w:r>
    <w:r>
      <w:fldChar w:fldCharType="separate"/>
    </w:r>
    <w:r>
      <w:drawing>
        <wp:inline distT="0" distB="0" distL="114300" distR="114300">
          <wp:extent cx="1253490" cy="505460"/>
          <wp:effectExtent l="0" t="0" r="3810" b="0"/>
          <wp:docPr id="1" name="图片 1" descr="xiao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iaoming"/>
                  <pic:cNvPicPr>
                    <a:picLocks noChangeAspect="1"/>
                  </pic:cNvPicPr>
                </pic:nvPicPr>
                <pic:blipFill>
                  <a:blip r:embed="rId1"/>
                  <a:stretch>
                    <a:fillRect/>
                  </a:stretch>
                </pic:blipFill>
                <pic:spPr>
                  <a:xfrm>
                    <a:off x="0" y="0"/>
                    <a:ext cx="1253490" cy="505460"/>
                  </a:xfrm>
                  <a:prstGeom prst="rect">
                    <a:avLst/>
                  </a:prstGeom>
                  <a:noFill/>
                  <a:ln>
                    <a:noFill/>
                  </a:ln>
                </pic:spPr>
              </pic:pic>
            </a:graphicData>
          </a:graphic>
        </wp:inline>
      </w:drawing>
    </w:r>
    <w:r>
      <w:fldChar w:fldCharType="end"/>
    </w:r>
    <w:r>
      <w:rPr>
        <w:rFonts w:hint="eastAsia" w:ascii="方正姚体" w:eastAsia="方正姚体"/>
        <w:b/>
        <w:bCs/>
        <w:color w:val="0000FF"/>
      </w:rPr>
      <w:t>学生资助管理中心  地址：山东省聊城市湖南路1号</w:t>
    </w:r>
    <w:r>
      <w:rPr>
        <w:rFonts w:ascii="方正姚体" w:eastAsia="方正姚体"/>
        <w:b/>
        <w:bCs/>
        <w:color w:val="0000FF"/>
      </w:rPr>
      <w:t xml:space="preserve"> </w:t>
    </w:r>
    <w:r>
      <w:rPr>
        <w:rFonts w:hint="eastAsia" w:ascii="方正姚体" w:eastAsia="方正姚体"/>
        <w:b/>
        <w:bCs/>
        <w:color w:val="0000FF"/>
      </w:rPr>
      <w:t xml:space="preserve">     邮编：252000</w:t>
    </w:r>
  </w:p>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31B37"/>
    <w:rsid w:val="40C3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2019-10-18T09:18:00Z</dcterms:created>
  <dc:creator>马非凡</dc:creator>
  <cp:lastModifiedBy>马非凡</cp:lastModifiedBy>
  <dcterms:modified xsi:type="dcterms:W3CDTF">2019-10-18T09:20:50Z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